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jc w:val="center"/>
        <w:textAlignment w:val="auto"/>
        <w:outlineLvl w:val="0"/>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2024年7-9月社保补贴一次性告知书</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800"/>
        <w:gridCol w:w="2878"/>
        <w:gridCol w:w="1334"/>
        <w:gridCol w:w="1700"/>
        <w:gridCol w:w="95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vertAlign w:val="baseline"/>
                <w:lang w:val="en-US" w:eastAsia="zh-CN"/>
              </w:rPr>
              <w:t>申请事项</w:t>
            </w:r>
          </w:p>
        </w:tc>
        <w:tc>
          <w:tcPr>
            <w:tcW w:w="3842" w:type="pct"/>
            <w:gridSpan w:val="5"/>
            <w:shd w:val="clear" w:color="auto" w:fill="F2DCDC" w:themeFill="accent2"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方正黑体_GBK" w:hAnsi="方正黑体_GBK" w:eastAsia="方正黑体_GBK" w:cs="方正黑体_GBK"/>
                <w:b/>
                <w:bCs/>
                <w:sz w:val="30"/>
                <w:szCs w:val="30"/>
                <w:vertAlign w:val="baseline"/>
                <w:lang w:val="en-US" w:eastAsia="zh-CN"/>
              </w:rPr>
            </w:pPr>
            <w:r>
              <w:rPr>
                <w:rFonts w:hint="eastAsia" w:ascii="方正黑体_GBK" w:hAnsi="方正黑体_GBK" w:eastAsia="方正黑体_GBK" w:cs="方正黑体_GBK"/>
                <w:b/>
                <w:bCs/>
                <w:sz w:val="30"/>
                <w:szCs w:val="30"/>
                <w:lang w:val="en-US" w:eastAsia="zh-CN"/>
              </w:rPr>
              <w:t>社保补贴申请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eastAsia="zh-CN"/>
              </w:rPr>
              <w:t>办理</w:t>
            </w:r>
            <w:r>
              <w:rPr>
                <w:rFonts w:hint="eastAsia" w:ascii="仿宋_GB2312" w:hAnsi="仿宋_GB2312" w:eastAsia="仿宋_GB2312" w:cs="仿宋_GB2312"/>
                <w:b/>
                <w:bCs/>
                <w:sz w:val="28"/>
                <w:szCs w:val="28"/>
              </w:rPr>
              <w:t>依据</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《新疆维吾尔自治区社会保险补贴办法》（新人社规〔2020〕1号）、《新疆维吾尔自治区就业资金管理暂行办法》（新财社〔2018〕241号）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受理条件</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企业新招用劳动者，签订一年以上期限劳动合同，并按规定为其缴纳社会保险费的用人单位；到各类企业就业，签订一年以上期限劳动合同并按规定缴纳社会保险费的高校毕业生（毕业2年之内的全日制大专及以上学历人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57"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lang w:val="en-US" w:eastAsia="zh-CN"/>
              </w:rPr>
              <w:t>申请主体</w:t>
            </w:r>
          </w:p>
        </w:tc>
        <w:tc>
          <w:tcPr>
            <w:tcW w:w="3842" w:type="pct"/>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lang w:val="en-US" w:eastAsia="zh-CN"/>
              </w:rPr>
              <w:t>用人单位、高校毕业生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2569" w:type="pct"/>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受理材料清单</w:t>
            </w:r>
            <w:r>
              <w:rPr>
                <w:rFonts w:hint="eastAsia" w:ascii="仿宋_GB2312" w:hAnsi="仿宋_GB2312" w:eastAsia="仿宋_GB2312" w:cs="仿宋_GB2312"/>
                <w:b/>
                <w:bCs/>
                <w:sz w:val="28"/>
                <w:szCs w:val="28"/>
                <w:lang w:val="en-US" w:eastAsia="zh-CN"/>
              </w:rPr>
              <w:t>(</w:t>
            </w:r>
            <w:r>
              <w:rPr>
                <w:rFonts w:hint="eastAsia" w:ascii="仿宋" w:hAnsi="仿宋" w:eastAsia="仿宋" w:cs="仿宋"/>
                <w:b w:val="0"/>
                <w:bCs w:val="0"/>
                <w:color w:val="auto"/>
                <w:kern w:val="2"/>
                <w:sz w:val="28"/>
                <w:szCs w:val="28"/>
                <w:lang w:val="en-US" w:eastAsia="zh-CN" w:bidi="ar-SA"/>
              </w:rPr>
              <w:t>序号1-6按顺序摆放，7-16每个员工装订一份，按花名册顺序摆放</w:t>
            </w:r>
            <w:r>
              <w:rPr>
                <w:rFonts w:hint="eastAsia" w:ascii="仿宋_GB2312" w:hAnsi="仿宋_GB2312" w:eastAsia="仿宋_GB2312" w:cs="仿宋_GB2312"/>
                <w:b/>
                <w:bCs/>
                <w:sz w:val="28"/>
                <w:szCs w:val="28"/>
                <w:lang w:val="en-US" w:eastAsia="zh-CN"/>
              </w:rPr>
              <w:t>)</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来源</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数量</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社保补贴封皮（申请时间不填）</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社保补贴审批表（申请时间不填）</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原件(电子版同时提供)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符合申请条件人员花名册</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领取</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原件(电子版同时提供)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劳动用工备案表、9月完税证明(一张即可)</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办理(审批局1楼办理备案表)</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只提供第一次申请补贴人员备案表</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企业营业执照</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企业开户许可证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符合申请条件员工身份证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复印件（第一次申请提供，第二次以后不需要提供）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社保个人缴费明细单(9月按新基数申请)</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社保网打印</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9</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医保个人缴费明细单</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医保网/医保局打印</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户口本复印件</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复印件（第一次申请提供，第二次以后不需要提供）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11</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疆外人员需提供6个月居住证明</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社区办理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第一次申请提供，第二次申请不需要提供（原件）</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12</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符合申请条件人员毕业证复印件、学籍在线验证报告、农商银行银行卡复印件（填写银行行号）</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复印件复印件（第一次申请提供，第二次以后不需要提供）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各1份</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13</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高校毕业生银行卡收款截图（向银行卡转入1元钱，证明银行卡能够正常使用），空白处填写完整卡号、行号、姓名</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复印件加盖公章</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14</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就业创业证</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办理（企业所在社区办理）</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只需在花名册填写证书编号</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劳动合同复印件</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第一次申请提供，第二次申请不需要提供</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2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16</w:t>
            </w:r>
          </w:p>
        </w:tc>
        <w:tc>
          <w:tcPr>
            <w:tcW w:w="2294"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2024年7-9月范围每人每月工资发放表及银行回执单（含应发工资及实发工资）</w:t>
            </w:r>
          </w:p>
        </w:tc>
        <w:tc>
          <w:tcPr>
            <w:tcW w:w="6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自备</w:t>
            </w:r>
          </w:p>
        </w:tc>
        <w:tc>
          <w:tcPr>
            <w:tcW w:w="83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复印件加盖公章</w:t>
            </w:r>
          </w:p>
        </w:tc>
        <w:tc>
          <w:tcPr>
            <w:tcW w:w="46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7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exact"/>
          <w:jc w:val="center"/>
        </w:trPr>
        <w:tc>
          <w:tcPr>
            <w:tcW w:w="5000" w:type="pct"/>
            <w:gridSpan w:val="7"/>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1.线上申请</w:t>
            </w:r>
            <w:r>
              <w:rPr>
                <w:rFonts w:hint="eastAsia" w:ascii="仿宋" w:hAnsi="仿宋" w:eastAsia="仿宋" w:cs="仿宋"/>
                <w:b w:val="0"/>
                <w:bCs w:val="0"/>
                <w:color w:val="auto"/>
                <w:kern w:val="2"/>
                <w:sz w:val="28"/>
                <w:szCs w:val="28"/>
                <w:lang w:val="en-US" w:eastAsia="zh-CN" w:bidi="ar-SA"/>
              </w:rPr>
              <w:t>（登录https://222.82.215.217:10500/ssologin/login?service）①企业身份认定；②企业人员身份认定；③企业吸纳社保补贴申请。2.线下按照受理材料清单提交纸质版资料（序号1-6按顺序摆放，7-16每个员工装订一份，按花名册顺序摆放）。</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sz w:val="30"/>
                <w:szCs w:val="30"/>
                <w:highlight w:val="none"/>
                <w:lang w:val="en-US"/>
              </w:rPr>
            </w:pPr>
            <w:r>
              <w:rPr>
                <w:rFonts w:hint="eastAsia" w:ascii="仿宋" w:hAnsi="仿宋" w:eastAsia="仿宋" w:cs="仿宋"/>
                <w:b w:val="0"/>
                <w:bCs w:val="0"/>
                <w:color w:val="auto"/>
                <w:sz w:val="28"/>
                <w:szCs w:val="28"/>
                <w:lang w:val="en-US" w:eastAsia="zh-CN"/>
              </w:rPr>
              <w:t>*以上材料复印件需加盖公章确认与原件一致；材料齐全将此一次性告知书同纸质材料一并提交人才与就业服务中心。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val="en-US" w:eastAsia="zh-CN"/>
        </w:rPr>
        <w:t>1.根据关于印发《新疆维吾尔自治区社会保险补贴办法》的通知（新人社规</w:t>
      </w:r>
      <w:r>
        <w:rPr>
          <w:rFonts w:hint="eastAsia" w:ascii="方正仿宋_GBK" w:hAnsi="方正仿宋_GBK" w:eastAsia="方正仿宋_GBK" w:cs="方正仿宋_GBK"/>
          <w:i w:val="0"/>
          <w:iCs w:val="0"/>
          <w:caps w:val="0"/>
          <w:color w:val="222222"/>
          <w:spacing w:val="0"/>
          <w:sz w:val="32"/>
          <w:szCs w:val="32"/>
          <w:shd w:val="clear" w:color="auto" w:fill="FFFFFF"/>
        </w:rPr>
        <w:t>〔</w:t>
      </w:r>
      <w:r>
        <w:rPr>
          <w:rFonts w:hint="default" w:ascii="Times New Roman" w:hAnsi="Times New Roman" w:eastAsia="方正仿宋_GBK" w:cs="Times New Roman"/>
          <w:b w:val="0"/>
          <w:bCs/>
          <w:color w:val="auto"/>
          <w:sz w:val="32"/>
          <w:szCs w:val="32"/>
          <w:lang w:val="en-US" w:eastAsia="zh-CN"/>
        </w:rPr>
        <w:t>2020</w:t>
      </w:r>
      <w:r>
        <w:rPr>
          <w:rFonts w:hint="eastAsia" w:ascii="方正仿宋_GBK" w:hAnsi="方正仿宋_GBK" w:eastAsia="方正仿宋_GBK" w:cs="方正仿宋_GBK"/>
          <w:i w:val="0"/>
          <w:iCs w:val="0"/>
          <w:caps w:val="0"/>
          <w:color w:val="222222"/>
          <w:spacing w:val="0"/>
          <w:sz w:val="32"/>
          <w:szCs w:val="32"/>
          <w:shd w:val="clear" w:color="auto" w:fill="FFFFFF"/>
        </w:rPr>
        <w:t>〕</w:t>
      </w:r>
      <w:r>
        <w:rPr>
          <w:rFonts w:hint="default" w:ascii="Times New Roman" w:hAnsi="Times New Roman" w:eastAsia="方正仿宋_GBK" w:cs="Times New Roman"/>
          <w:b w:val="0"/>
          <w:bCs/>
          <w:color w:val="auto"/>
          <w:sz w:val="32"/>
          <w:szCs w:val="32"/>
          <w:lang w:val="en-US" w:eastAsia="zh-CN"/>
        </w:rPr>
        <w:t>1号）文件第二章第一条规定，社保补贴对象是新招用（当年入职缴纳社保）劳动者准予申报补贴（享受补贴期限未满3年员工继续申报）。根据第二条和劳动合同法相关规定，法人不在社保补贴范围。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lang w:eastAsia="zh-CN"/>
        </w:rPr>
      </w:pPr>
      <w:r>
        <w:rPr>
          <w:rFonts w:hint="eastAsia"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eastAsia="zh-CN"/>
        </w:rPr>
        <w:t>所有复印材料</w:t>
      </w:r>
      <w:r>
        <w:rPr>
          <w:rFonts w:hint="default" w:ascii="Times New Roman" w:hAnsi="Times New Roman" w:eastAsia="方正仿宋_GBK" w:cs="Times New Roman"/>
          <w:b w:val="0"/>
          <w:bCs/>
          <w:color w:val="auto"/>
          <w:sz w:val="32"/>
          <w:szCs w:val="32"/>
        </w:rPr>
        <w:t>加盖公章</w:t>
      </w:r>
      <w:r>
        <w:rPr>
          <w:rFonts w:hint="default" w:ascii="Times New Roman" w:hAnsi="Times New Roman" w:eastAsia="方正仿宋_GBK" w:cs="Times New Roman"/>
          <w:b w:val="0"/>
          <w:bCs/>
          <w:color w:val="auto"/>
          <w:sz w:val="32"/>
          <w:szCs w:val="32"/>
          <w:lang w:eastAsia="zh-CN"/>
        </w:rPr>
        <w:t>，劳动合同、社保、医保等所有资料不得有涂改痕迹。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.社保补贴中失业保险一栏填：0，当年会有稳岗补贴专门针对失业保险进行返还，不能与就业资金失业保险补贴重复享受。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lang w:val="en-US" w:eastAsia="zh-CN"/>
        </w:rPr>
        <w:t>.社保缴费金额为60%-300%，社保补贴</w:t>
      </w:r>
      <w:r>
        <w:rPr>
          <w:rFonts w:hint="eastAsia" w:ascii="Times New Roman" w:hAnsi="Times New Roman" w:eastAsia="方正仿宋_GBK" w:cs="Times New Roman"/>
          <w:b w:val="0"/>
          <w:bCs/>
          <w:color w:val="auto"/>
          <w:sz w:val="32"/>
          <w:szCs w:val="32"/>
          <w:lang w:val="en-US" w:eastAsia="zh-CN"/>
        </w:rPr>
        <w:t>最高</w:t>
      </w:r>
      <w:r>
        <w:rPr>
          <w:rFonts w:hint="default" w:ascii="Times New Roman" w:hAnsi="Times New Roman" w:eastAsia="方正仿宋_GBK" w:cs="Times New Roman"/>
          <w:b w:val="0"/>
          <w:bCs/>
          <w:color w:val="auto"/>
          <w:sz w:val="32"/>
          <w:szCs w:val="32"/>
          <w:lang w:val="en-US" w:eastAsia="zh-CN"/>
        </w:rPr>
        <w:t>按照100%金额给与补贴，超出部分不予补贴。</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Times New Roman" w:hAnsi="Times New Roman" w:eastAsia="仿宋" w:cs="Times New Roman"/>
                <w:b w:val="0"/>
                <w:bCs/>
                <w:color w:val="auto"/>
                <w:sz w:val="24"/>
                <w:szCs w:val="24"/>
                <w:vertAlign w:val="baseline"/>
                <w:lang w:val="en-US" w:eastAsia="zh-CN"/>
              </w:rPr>
              <w:t>7-8月</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100%养老    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养老补助/月</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100%医疗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基本医疗补助/月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单位部分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7625*0.16=1220</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7625*0.068=518.5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高校毕业生部分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7625*0.08=610</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7625*0.02=152.5</w:t>
            </w: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eastAsia="仿宋" w:cs="Times New Roman"/>
          <w:b w:val="0"/>
          <w:bCs/>
          <w:color w:val="auto"/>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2158"/>
        <w:gridCol w:w="185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Times New Roman" w:hAnsi="Times New Roman" w:eastAsia="仿宋" w:cs="Times New Roman"/>
                <w:b w:val="0"/>
                <w:bCs/>
                <w:color w:val="auto"/>
                <w:sz w:val="24"/>
                <w:szCs w:val="24"/>
                <w:vertAlign w:val="baseline"/>
                <w:lang w:val="en-US" w:eastAsia="zh-CN"/>
              </w:rPr>
              <w:t>9月</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100%养老    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养老补助/月</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100%医疗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补助基数</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基本医疗补助/月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单位部分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8332</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8332*0.16=1333.12</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7625*0.068=518.5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ascii="方正仿宋_GBK" w:hAnsi="方正仿宋_GBK" w:eastAsia="方正仿宋_GBK" w:cs="方正仿宋_GBK"/>
                <w:b w:val="0"/>
                <w:bCs/>
                <w:color w:val="auto"/>
                <w:sz w:val="24"/>
                <w:szCs w:val="24"/>
                <w:vertAlign w:val="baseline"/>
                <w:lang w:val="en-US" w:eastAsia="zh-CN"/>
              </w:rPr>
              <w:t>高校毕业生部分</w:t>
            </w:r>
          </w:p>
        </w:tc>
        <w:tc>
          <w:tcPr>
            <w:tcW w:w="1857"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8332</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8332*0.08=666.56</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w:t>
            </w:r>
          </w:p>
        </w:tc>
        <w:tc>
          <w:tcPr>
            <w:tcW w:w="1858"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default" w:ascii="Times New Roman" w:hAnsi="Times New Roman" w:eastAsia="仿宋" w:cs="Times New Roman"/>
                <w:b w:val="0"/>
                <w:bCs/>
                <w:color w:val="auto"/>
                <w:sz w:val="24"/>
                <w:szCs w:val="24"/>
                <w:vertAlign w:val="baseline"/>
                <w:lang w:val="en-US" w:eastAsia="zh-CN"/>
              </w:rPr>
            </w:pPr>
            <w:r>
              <w:rPr>
                <w:rFonts w:hint="eastAsia" w:eastAsia="仿宋" w:cs="Times New Roman"/>
                <w:b w:val="0"/>
                <w:bCs/>
                <w:color w:val="auto"/>
                <w:sz w:val="24"/>
                <w:szCs w:val="24"/>
                <w:vertAlign w:val="baseline"/>
                <w:lang w:val="en-US" w:eastAsia="zh-CN"/>
              </w:rPr>
              <w:t>7625*0.02=152.5</w:t>
            </w: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eastAsia="仿宋" w:cs="Times New Roman"/>
          <w:b w:val="0"/>
          <w:bCs/>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3"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bCs/>
          <w:color w:val="auto"/>
          <w:sz w:val="32"/>
          <w:szCs w:val="32"/>
          <w:lang w:val="en-US" w:eastAsia="zh-CN"/>
        </w:rPr>
        <w:t>注：</w:t>
      </w:r>
      <w:r>
        <w:rPr>
          <w:rFonts w:hint="default" w:ascii="Times New Roman" w:hAnsi="Times New Roman" w:eastAsia="方正仿宋_GBK" w:cs="Times New Roman"/>
          <w:b w:val="0"/>
          <w:bCs/>
          <w:color w:val="auto"/>
          <w:sz w:val="32"/>
          <w:szCs w:val="32"/>
          <w:lang w:val="en-US" w:eastAsia="zh-CN"/>
        </w:rPr>
        <w:t>社保补贴</w:t>
      </w:r>
      <w:r>
        <w:rPr>
          <w:rFonts w:hint="eastAsia" w:ascii="Times New Roman" w:hAnsi="Times New Roman" w:eastAsia="方正仿宋_GBK" w:cs="Times New Roman"/>
          <w:b w:val="0"/>
          <w:bCs/>
          <w:color w:val="auto"/>
          <w:sz w:val="32"/>
          <w:szCs w:val="32"/>
          <w:lang w:val="en-US" w:eastAsia="zh-CN"/>
        </w:rPr>
        <w:t>60</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比例</w:t>
      </w:r>
      <w:r>
        <w:rPr>
          <w:rFonts w:hint="default" w:ascii="Times New Roman" w:hAnsi="Times New Roman" w:eastAsia="方正仿宋_GBK" w:cs="Times New Roman"/>
          <w:b w:val="0"/>
          <w:bCs/>
          <w:color w:val="auto"/>
          <w:sz w:val="32"/>
          <w:szCs w:val="32"/>
          <w:lang w:val="en-US" w:eastAsia="zh-CN"/>
        </w:rPr>
        <w:t>金额</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补交部分、滞纳金部分不予补贴</w:t>
      </w:r>
      <w:r>
        <w:rPr>
          <w:rFonts w:hint="eastAsia" w:ascii="方正仿宋_GBK" w:hAnsi="方正仿宋_GBK" w:eastAsia="方正仿宋_GBK" w:cs="方正仿宋_GBK"/>
          <w:b w:val="0"/>
          <w:bCs/>
          <w:color w:val="auto"/>
          <w:sz w:val="32"/>
          <w:szCs w:val="32"/>
          <w:lang w:eastAsia="zh-CN"/>
        </w:rPr>
        <w:t>）</w:t>
      </w:r>
    </w:p>
    <w:tbl>
      <w:tblPr>
        <w:tblStyle w:val="7"/>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410"/>
        <w:gridCol w:w="1579"/>
        <w:gridCol w:w="1811"/>
        <w:gridCol w:w="1367"/>
        <w:gridCol w:w="160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险种</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单位（每月）</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个人（每月）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最低缴费基数4575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366</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91.5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eastAsia="仿宋" w:cs="Times New Roman"/>
          <w:b w:val="0"/>
          <w:bCs/>
          <w:color w:val="auto"/>
          <w:sz w:val="32"/>
          <w:szCs w:val="32"/>
          <w:lang w:val="en-US" w:eastAsia="zh-CN"/>
        </w:rPr>
      </w:pPr>
      <w:r>
        <w:rPr>
          <w:rFonts w:hint="eastAsia" w:eastAsia="仿宋" w:cs="Times New Roman"/>
          <w:b w:val="0"/>
          <w:bCs/>
          <w:color w:val="auto"/>
          <w:sz w:val="32"/>
          <w:szCs w:val="32"/>
          <w:lang w:val="en-US" w:eastAsia="zh-CN"/>
        </w:rPr>
        <w:t>举例：张三社保缴费基数4575，社保补贴每月应为4575*16%=732，社保明细单发现该人员10月或者其它月份高于732元为742元，多出10元为滞纳金，申请补贴时滞纳金部分不予补贴,；补交部分明细单中会有单独一行，也不予补贴。</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黑体_GBK" w:hAnsi="方正黑体_GBK" w:eastAsia="方正黑体_GBK" w:cs="方正黑体_GBK"/>
          <w:b/>
          <w:bCs/>
          <w:sz w:val="36"/>
          <w:szCs w:val="36"/>
          <w:lang w:val="en-US" w:eastAsia="zh-CN"/>
        </w:rPr>
      </w:pPr>
    </w:p>
    <w:sectPr>
      <w:headerReference r:id="rId4" w:type="first"/>
      <w:footerReference r:id="rId6" w:type="first"/>
      <w:headerReference r:id="rId3" w:type="even"/>
      <w:footerReference r:id="rId5" w:type="even"/>
      <w:pgSz w:w="11906" w:h="16838"/>
      <w:pgMar w:top="1361" w:right="964" w:bottom="1361" w:left="96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315" w:firstLine="0"/>
      </w:pPr>
      <w:rPr>
        <w:rFonts w:hint="eastAsia" w:ascii="黑体" w:hAnsi="Times New Roman" w:eastAsia="黑体"/>
        <w:b w:val="0"/>
        <w:i w:val="0"/>
        <w:sz w:val="21"/>
      </w:rPr>
    </w:lvl>
    <w:lvl w:ilvl="3" w:tentative="0">
      <w:start w:val="1"/>
      <w:numFmt w:val="decimal"/>
      <w:pStyle w:val="14"/>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ODVhMzliMDFhYTVkZTlhZGJmNmVhYmMxZTMzNjkifQ=="/>
  </w:docVars>
  <w:rsids>
    <w:rsidRoot w:val="00CC289D"/>
    <w:rsid w:val="000F13AB"/>
    <w:rsid w:val="00121531"/>
    <w:rsid w:val="001A46CF"/>
    <w:rsid w:val="003E044D"/>
    <w:rsid w:val="0051439B"/>
    <w:rsid w:val="008B51AB"/>
    <w:rsid w:val="00B37512"/>
    <w:rsid w:val="00C039D6"/>
    <w:rsid w:val="00C61D60"/>
    <w:rsid w:val="00CC289D"/>
    <w:rsid w:val="00CF0AA2"/>
    <w:rsid w:val="01521C8D"/>
    <w:rsid w:val="01A460A4"/>
    <w:rsid w:val="021B2BD6"/>
    <w:rsid w:val="027B0BD1"/>
    <w:rsid w:val="02886C7B"/>
    <w:rsid w:val="03023AA2"/>
    <w:rsid w:val="034D1450"/>
    <w:rsid w:val="04362717"/>
    <w:rsid w:val="057D1D28"/>
    <w:rsid w:val="05EF7C54"/>
    <w:rsid w:val="0AAD0649"/>
    <w:rsid w:val="0BC66D42"/>
    <w:rsid w:val="0C917F03"/>
    <w:rsid w:val="0D465C35"/>
    <w:rsid w:val="0E972403"/>
    <w:rsid w:val="12280F14"/>
    <w:rsid w:val="131E3C89"/>
    <w:rsid w:val="131F3A2F"/>
    <w:rsid w:val="14C8078D"/>
    <w:rsid w:val="151266FC"/>
    <w:rsid w:val="18396170"/>
    <w:rsid w:val="19AC7DA5"/>
    <w:rsid w:val="1A9E42EB"/>
    <w:rsid w:val="1B5B03BC"/>
    <w:rsid w:val="1C2909EE"/>
    <w:rsid w:val="1C8C1D97"/>
    <w:rsid w:val="1D1769E1"/>
    <w:rsid w:val="1D576CD5"/>
    <w:rsid w:val="1D7840E2"/>
    <w:rsid w:val="1F3966CE"/>
    <w:rsid w:val="1FA802B9"/>
    <w:rsid w:val="20E105F0"/>
    <w:rsid w:val="226E23F6"/>
    <w:rsid w:val="22747419"/>
    <w:rsid w:val="232A0372"/>
    <w:rsid w:val="24705A07"/>
    <w:rsid w:val="254E2A4E"/>
    <w:rsid w:val="25AB4C20"/>
    <w:rsid w:val="25E82C2C"/>
    <w:rsid w:val="287A12F5"/>
    <w:rsid w:val="28AF3F04"/>
    <w:rsid w:val="2901690B"/>
    <w:rsid w:val="29054358"/>
    <w:rsid w:val="2C2557A3"/>
    <w:rsid w:val="2D5E11CC"/>
    <w:rsid w:val="2DE46B2A"/>
    <w:rsid w:val="2E59263B"/>
    <w:rsid w:val="31584032"/>
    <w:rsid w:val="35D147A6"/>
    <w:rsid w:val="36395B9A"/>
    <w:rsid w:val="3D4E0362"/>
    <w:rsid w:val="3F1A4992"/>
    <w:rsid w:val="419C72B1"/>
    <w:rsid w:val="41A30A25"/>
    <w:rsid w:val="41AF3C77"/>
    <w:rsid w:val="4261264A"/>
    <w:rsid w:val="42967155"/>
    <w:rsid w:val="42FE1BBF"/>
    <w:rsid w:val="437E030C"/>
    <w:rsid w:val="45196317"/>
    <w:rsid w:val="465869CB"/>
    <w:rsid w:val="471D3A95"/>
    <w:rsid w:val="490D4479"/>
    <w:rsid w:val="49540D4F"/>
    <w:rsid w:val="4B283B19"/>
    <w:rsid w:val="4B845AA1"/>
    <w:rsid w:val="4BE94C79"/>
    <w:rsid w:val="4D341961"/>
    <w:rsid w:val="4E60719B"/>
    <w:rsid w:val="4EDE3C29"/>
    <w:rsid w:val="5470437F"/>
    <w:rsid w:val="58053DF6"/>
    <w:rsid w:val="582442BF"/>
    <w:rsid w:val="5A2F37F0"/>
    <w:rsid w:val="5AC5575E"/>
    <w:rsid w:val="5ADA1ED1"/>
    <w:rsid w:val="5AEC016A"/>
    <w:rsid w:val="5B00546A"/>
    <w:rsid w:val="5E334660"/>
    <w:rsid w:val="5EB01642"/>
    <w:rsid w:val="63FB48B7"/>
    <w:rsid w:val="69B16F5B"/>
    <w:rsid w:val="6A0D2244"/>
    <w:rsid w:val="6DB64061"/>
    <w:rsid w:val="74483CB6"/>
    <w:rsid w:val="750B717B"/>
    <w:rsid w:val="798F6A31"/>
    <w:rsid w:val="7AFB1A3F"/>
    <w:rsid w:val="7C1007F4"/>
    <w:rsid w:val="7C8B33F7"/>
    <w:rsid w:val="7CE719A6"/>
    <w:rsid w:val="7E67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w:basedOn w:val="1"/>
    <w:qFormat/>
    <w:uiPriority w:val="0"/>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paragraph" w:customStyle="1" w:styleId="13">
    <w:name w:val="三级无"/>
    <w:basedOn w:val="14"/>
    <w:qFormat/>
    <w:uiPriority w:val="0"/>
    <w:pPr>
      <w:spacing w:before="0" w:beforeLines="0" w:after="0" w:afterLines="0"/>
    </w:pPr>
    <w:rPr>
      <w:rFonts w:ascii="宋体" w:eastAsia="宋体"/>
    </w:rPr>
  </w:style>
  <w:style w:type="paragraph" w:customStyle="1" w:styleId="14">
    <w:name w:val="三级条标题"/>
    <w:basedOn w:val="15"/>
    <w:next w:val="17"/>
    <w:qFormat/>
    <w:uiPriority w:val="0"/>
    <w:pPr>
      <w:numPr>
        <w:ilvl w:val="3"/>
        <w:numId w:val="1"/>
      </w:numPr>
      <w:outlineLvl w:val="4"/>
    </w:pPr>
  </w:style>
  <w:style w:type="paragraph" w:customStyle="1" w:styleId="15">
    <w:name w:val="二级条标题"/>
    <w:basedOn w:val="16"/>
    <w:next w:val="17"/>
    <w:qFormat/>
    <w:uiPriority w:val="0"/>
    <w:pPr>
      <w:numPr>
        <w:ilvl w:val="2"/>
        <w:numId w:val="1"/>
      </w:numPr>
      <w:spacing w:before="50" w:after="50"/>
      <w:outlineLvl w:val="3"/>
    </w:pPr>
  </w:style>
  <w:style w:type="paragraph" w:customStyle="1" w:styleId="16">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1457</Words>
  <Characters>1763</Characters>
  <Lines>4</Lines>
  <Paragraphs>1</Paragraphs>
  <TotalTime>7</TotalTime>
  <ScaleCrop>false</ScaleCrop>
  <LinksUpToDate>false</LinksUpToDate>
  <CharactersWithSpaces>1773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2021-12-22T09:23:00Z</dcterms:created>
  <dc:creator>PC</dc:creator>
  <cp:lastModifiedBy>^_^我行我素</cp:lastModifiedBy>
  <cp:lastPrinted>2023-04-23T10:16:00Z</cp:lastPrinted>
  <dcterms:modified xsi:type="dcterms:W3CDTF">2024-10-09T04:09:11Z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691B889A7B03406CB697901132063336_13</vt:lpwstr>
  </property>
</Properties>
</file>